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95" w:rsidRPr="009E7F3F" w:rsidRDefault="00083195" w:rsidP="000831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</w:pPr>
      <w:r w:rsidRPr="00083195"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  <w:t>A PÉNZÜGYI SZERVEZETHEZ (BANKHOZ, BIZTOSÍTÓHOZ, STB.)</w:t>
      </w:r>
    </w:p>
    <w:p w:rsidR="00083195" w:rsidRPr="009E7F3F" w:rsidRDefault="00083195" w:rsidP="000831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083195"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  <w:t>BENYÚJTANDÓ PANASZ</w:t>
      </w:r>
    </w:p>
    <w:p w:rsidR="00083195" w:rsidRPr="009E7F3F" w:rsidRDefault="00083195" w:rsidP="000831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 w:rsidRPr="0008319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</w:t>
      </w:r>
      <w:r w:rsidRPr="00083195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ÉNZÜGYI SZOLGÁLTATÓVAL KAPCSOLATOS VITÁK RENDEZÉSÉRE</w:t>
      </w:r>
    </w:p>
    <w:p w:rsidR="00083195" w:rsidRPr="009E7F3F" w:rsidRDefault="009E7F3F" w:rsidP="000831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 w:rsidRPr="009E7F3F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68C4" wp14:editId="27D9EC10">
                <wp:simplePos x="0" y="0"/>
                <wp:positionH relativeFrom="column">
                  <wp:posOffset>-4445</wp:posOffset>
                </wp:positionH>
                <wp:positionV relativeFrom="paragraph">
                  <wp:posOffset>145415</wp:posOffset>
                </wp:positionV>
                <wp:extent cx="5848350" cy="1828800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195" w:rsidRPr="009E7F3F" w:rsidRDefault="00083195" w:rsidP="002718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319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Felek adatai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.35pt;margin-top:11.45pt;width:4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" fillcolor="#d8d8d8 [2732]" stroked="f" strokeweight=".5pt">
                <v:textbox style="mso-fit-shape-to-text:t">
                  <w:txbxContent>
                    <w:p w:rsidR="00083195" w:rsidRPr="009E7F3F" w:rsidRDefault="00083195" w:rsidP="0027189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8319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hu-HU"/>
                        </w:rPr>
                        <w:t>Felek adatai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195" w:rsidRPr="009E7F3F" w:rsidRDefault="00083195" w:rsidP="000831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083195" w:rsidRPr="009E7F3F" w:rsidRDefault="00083195" w:rsidP="000831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08319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Panaszügyintézés helye (pl. fióktelep, központ, székhely, közvetítő):*</w:t>
      </w:r>
    </w:p>
    <w:p w:rsidR="00083195" w:rsidRDefault="00083195" w:rsidP="000831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83195">
        <w:rPr>
          <w:rFonts w:eastAsia="Times New Roman" w:cstheme="minorHAnsi"/>
          <w:color w:val="000000"/>
          <w:sz w:val="24"/>
          <w:szCs w:val="24"/>
          <w:lang w:eastAsia="hu-HU"/>
        </w:rPr>
        <w:t>*személyesen tett panasz esetén</w:t>
      </w:r>
    </w:p>
    <w:p w:rsidR="006E6A79" w:rsidRPr="00083195" w:rsidRDefault="006E6A79" w:rsidP="00083195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83195" w:rsidRPr="009E7F3F" w:rsidTr="009E7F3F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083195" w:rsidRPr="009E7F3F" w:rsidRDefault="00083195" w:rsidP="009E7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1F641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Panasszal érintett pénzügyi szervezet</w:t>
            </w:r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83195" w:rsidRPr="00083195" w:rsidRDefault="00083195" w:rsidP="00083195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9E7F3F" w:rsidRPr="009E7F3F" w:rsidTr="009E7F3F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E7F3F" w:rsidRPr="009E7F3F" w:rsidRDefault="009E7F3F" w:rsidP="009E7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1F641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Ügyfél</w:t>
            </w:r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Szerződésszám/ügyfélszám: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Lakcím/székhely/levelezési</w:t>
            </w:r>
            <w:r w:rsidRPr="009E7F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Értesítés módja (levél,</w:t>
            </w:r>
            <w:r w:rsidRPr="009E7F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email):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3195" w:rsidRPr="009E7F3F" w:rsidTr="009E7F3F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5" w:rsidRPr="00083195" w:rsidRDefault="00083195" w:rsidP="00083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31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Csatolt dokumentumok </w:t>
            </w:r>
            <w:r w:rsidRPr="0008319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(pl.</w:t>
            </w:r>
            <w:r w:rsidRPr="009E7F3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8319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számla, szerződés, képviselő</w:t>
            </w:r>
            <w:r w:rsidRPr="009E7F3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8319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meghatalmazása)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5" w:rsidRPr="009E7F3F" w:rsidRDefault="00083195" w:rsidP="000831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83195" w:rsidRPr="009E7F3F" w:rsidRDefault="009E7F3F">
      <w:pPr>
        <w:rPr>
          <w:rFonts w:eastAsia="Times New Roman" w:cstheme="minorHAnsi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34670" wp14:editId="7BE2286D">
                <wp:simplePos x="0" y="0"/>
                <wp:positionH relativeFrom="column">
                  <wp:posOffset>-4445</wp:posOffset>
                </wp:positionH>
                <wp:positionV relativeFrom="paragraph">
                  <wp:posOffset>344170</wp:posOffset>
                </wp:positionV>
                <wp:extent cx="5848350" cy="1828800"/>
                <wp:effectExtent l="0" t="0" r="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F3F" w:rsidRPr="008D5CB0" w:rsidRDefault="009E7F3F" w:rsidP="009E7F3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7F3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I. Ügyfél panasza és igénye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2" o:spid="_x0000_s1027" type="#_x0000_t202" style="position:absolute;margin-left:-.35pt;margin-top:27.1pt;width:46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" fillcolor="#d8d8d8 [2732]" stroked="f" strokeweight=".5pt">
                <v:textbox style="mso-fit-shape-to-text:t">
                  <w:txbxContent>
                    <w:p w:rsidR="009E7F3F" w:rsidRPr="008D5CB0" w:rsidRDefault="009E7F3F" w:rsidP="009E7F3F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E7F3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hu-HU"/>
                        </w:rPr>
                        <w:t>I. Ügyfél panasza és igénye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F3F" w:rsidRDefault="0008319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Panasztétel időpontja a pénzügyi szervezetnél (személyesen tett panasz esetén):</w:t>
      </w:r>
    </w:p>
    <w:p w:rsidR="009E7F3F" w:rsidRDefault="009E7F3F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5848350" cy="371475"/>
                <wp:effectExtent l="0" t="0" r="19050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3F" w:rsidRDefault="009E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28" type="#_x0000_t202" style="position:absolute;margin-left:-.35pt;margin-top:2.5pt;width:460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" fillcolor="white [3201]" strokeweight=".5pt">
                <v:textbox>
                  <w:txbxContent>
                    <w:p w:rsidR="009E7F3F" w:rsidRDefault="009E7F3F"/>
                  </w:txbxContent>
                </v:textbox>
              </v:shape>
            </w:pict>
          </mc:Fallback>
        </mc:AlternateContent>
      </w:r>
    </w:p>
    <w:p w:rsidR="009E7F3F" w:rsidRDefault="009E7F3F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083195" w:rsidRPr="009E7F3F" w:rsidRDefault="00083195" w:rsidP="009E7F3F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[A pénzügyi szervezetnek megküldött panaszt célszerű tértivevényes és ajánlott küldeményként postázni. A panasszal érintett szervezetnek a panasz kézhezvételét követően 30 nap áll rendelkezésére, hogy az ügyet érdemben megvizsgálja és a panasszal kapcsolatos álláspontját, illetve intézkedéseit indoklással ellátva az ügyfélnek írásban megküldje.]</w:t>
      </w:r>
    </w:p>
    <w:p w:rsidR="009E7F3F" w:rsidRDefault="009E7F3F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083195" w:rsidRDefault="009E7F3F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300355</wp:posOffset>
                </wp:positionV>
                <wp:extent cx="5876925" cy="447675"/>
                <wp:effectExtent l="0" t="0" r="28575" b="2857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3F" w:rsidRDefault="009E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4" o:spid="_x0000_s1029" type="#_x0000_t202" style="position:absolute;margin-left:.4pt;margin-top:23.65pt;width:462.7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" fillcolor="white [3201]" strokeweight=".5pt">
                <v:textbox>
                  <w:txbxContent>
                    <w:p w:rsidR="009E7F3F" w:rsidRDefault="009E7F3F"/>
                  </w:txbxContent>
                </v:textbox>
              </v:shape>
            </w:pict>
          </mc:Fallback>
        </mc:AlternateContent>
      </w:r>
      <w:r w:rsidR="00083195"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Panaszolt szolgáltatástípus </w:t>
      </w:r>
      <w:r w:rsidR="00083195" w:rsidRPr="009E7F3F">
        <w:rPr>
          <w:rFonts w:eastAsia="Times New Roman" w:cstheme="minorHAnsi"/>
          <w:color w:val="000000"/>
          <w:sz w:val="24"/>
          <w:szCs w:val="24"/>
          <w:lang w:eastAsia="hu-HU"/>
        </w:rPr>
        <w:t>(pl. lakáshitel, KGFB)</w:t>
      </w:r>
      <w:r w:rsidR="00083195"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:</w:t>
      </w:r>
    </w:p>
    <w:p w:rsidR="009E7F3F" w:rsidRDefault="009E7F3F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9E7F3F" w:rsidRPr="009E7F3F" w:rsidRDefault="009E7F3F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6E6A79" w:rsidRPr="006E6A79" w:rsidRDefault="006E6A79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Panasz oka: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142"/>
      </w:tblGrid>
      <w:tr w:rsidR="00F063A5" w:rsidTr="00F063A5">
        <w:trPr>
          <w:trHeight w:val="629"/>
        </w:trPr>
        <w:tc>
          <w:tcPr>
            <w:tcW w:w="534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Align w:val="center"/>
          </w:tcPr>
          <w:p w:rsidR="00F063A5" w:rsidRPr="0025008B" w:rsidRDefault="00F063A5" w:rsidP="00F063A5">
            <w:r w:rsidRPr="0025008B">
              <w:t>Nem nyújtottak szolgáltatást</w:t>
            </w:r>
          </w:p>
        </w:tc>
        <w:tc>
          <w:tcPr>
            <w:tcW w:w="567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Merge w:val="restart"/>
            <w:vAlign w:val="center"/>
          </w:tcPr>
          <w:p w:rsidR="00F063A5" w:rsidRPr="0025008B" w:rsidRDefault="00F063A5" w:rsidP="00F063A5">
            <w:r w:rsidRPr="0025008B">
              <w:t>Díj/költség/kamat változtatásával nem ért egyet</w:t>
            </w:r>
          </w:p>
        </w:tc>
      </w:tr>
      <w:tr w:rsidR="00F063A5" w:rsidTr="00F063A5">
        <w:trPr>
          <w:trHeight w:val="391"/>
        </w:trPr>
        <w:tc>
          <w:tcPr>
            <w:tcW w:w="534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Merge w:val="restart"/>
            <w:vAlign w:val="center"/>
          </w:tcPr>
          <w:p w:rsidR="00F063A5" w:rsidRPr="0025008B" w:rsidRDefault="00F063A5" w:rsidP="00F063A5">
            <w:r w:rsidRPr="0025008B">
              <w:t>Nem a megfelelő szolgáltatást nyújtották</w:t>
            </w:r>
          </w:p>
        </w:tc>
        <w:tc>
          <w:tcPr>
            <w:tcW w:w="567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4142" w:type="dxa"/>
            <w:vMerge/>
            <w:vAlign w:val="center"/>
          </w:tcPr>
          <w:p w:rsidR="00F063A5" w:rsidRPr="0025008B" w:rsidRDefault="00F063A5" w:rsidP="00F063A5"/>
        </w:tc>
      </w:tr>
      <w:tr w:rsidR="00F063A5" w:rsidTr="00F063A5">
        <w:trPr>
          <w:trHeight w:val="391"/>
        </w:trPr>
        <w:tc>
          <w:tcPr>
            <w:tcW w:w="534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F063A5" w:rsidRPr="0025008B" w:rsidRDefault="00F063A5" w:rsidP="00F063A5"/>
        </w:tc>
        <w:tc>
          <w:tcPr>
            <w:tcW w:w="567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Merge w:val="restart"/>
            <w:vAlign w:val="center"/>
          </w:tcPr>
          <w:p w:rsidR="00F063A5" w:rsidRPr="0025008B" w:rsidRDefault="00F063A5" w:rsidP="00F063A5">
            <w:r w:rsidRPr="0025008B">
              <w:t>Járulékos költségekkel nem ért egyet</w:t>
            </w:r>
          </w:p>
        </w:tc>
      </w:tr>
      <w:tr w:rsidR="00F063A5" w:rsidTr="00F063A5">
        <w:trPr>
          <w:trHeight w:val="391"/>
        </w:trPr>
        <w:tc>
          <w:tcPr>
            <w:tcW w:w="534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Merge w:val="restart"/>
            <w:vAlign w:val="center"/>
          </w:tcPr>
          <w:p w:rsidR="00F063A5" w:rsidRPr="0025008B" w:rsidRDefault="00F063A5" w:rsidP="00F063A5">
            <w:r w:rsidRPr="0025008B">
              <w:t>Késedelmesen nyújtották a szolgáltatást</w:t>
            </w:r>
          </w:p>
        </w:tc>
        <w:tc>
          <w:tcPr>
            <w:tcW w:w="567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4142" w:type="dxa"/>
            <w:vMerge/>
            <w:vAlign w:val="center"/>
          </w:tcPr>
          <w:p w:rsidR="00F063A5" w:rsidRPr="0025008B" w:rsidRDefault="00F063A5" w:rsidP="00F063A5"/>
        </w:tc>
      </w:tr>
      <w:tr w:rsidR="00F063A5" w:rsidTr="00F063A5">
        <w:trPr>
          <w:trHeight w:val="391"/>
        </w:trPr>
        <w:tc>
          <w:tcPr>
            <w:tcW w:w="534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F063A5" w:rsidRPr="0025008B" w:rsidRDefault="00F063A5" w:rsidP="00F063A5"/>
        </w:tc>
        <w:tc>
          <w:tcPr>
            <w:tcW w:w="567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Merge w:val="restart"/>
            <w:vAlign w:val="center"/>
          </w:tcPr>
          <w:p w:rsidR="00F063A5" w:rsidRPr="0025008B" w:rsidRDefault="00F063A5" w:rsidP="00F063A5">
            <w:r w:rsidRPr="0025008B">
              <w:t>Egyéb szerződéses feltételekkel nem ért egyet</w:t>
            </w:r>
          </w:p>
        </w:tc>
      </w:tr>
      <w:tr w:rsidR="00F063A5" w:rsidTr="00F063A5">
        <w:trPr>
          <w:trHeight w:val="454"/>
        </w:trPr>
        <w:tc>
          <w:tcPr>
            <w:tcW w:w="534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Merge w:val="restart"/>
            <w:vAlign w:val="center"/>
          </w:tcPr>
          <w:p w:rsidR="00F063A5" w:rsidRPr="0025008B" w:rsidRDefault="00F063A5" w:rsidP="00F063A5">
            <w:r w:rsidRPr="0025008B">
              <w:t>A szolgáltatást nem megfelelően nyújtották</w:t>
            </w:r>
          </w:p>
        </w:tc>
        <w:tc>
          <w:tcPr>
            <w:tcW w:w="567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4142" w:type="dxa"/>
            <w:vMerge/>
            <w:vAlign w:val="center"/>
          </w:tcPr>
          <w:p w:rsidR="00F063A5" w:rsidRPr="0025008B" w:rsidRDefault="00F063A5" w:rsidP="00F063A5"/>
        </w:tc>
      </w:tr>
      <w:tr w:rsidR="00F063A5" w:rsidTr="00F063A5">
        <w:trPr>
          <w:trHeight w:val="391"/>
        </w:trPr>
        <w:tc>
          <w:tcPr>
            <w:tcW w:w="534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F063A5" w:rsidRPr="0025008B" w:rsidRDefault="00F063A5" w:rsidP="00F063A5"/>
        </w:tc>
        <w:tc>
          <w:tcPr>
            <w:tcW w:w="567" w:type="dxa"/>
            <w:vMerge w:val="restart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Merge w:val="restart"/>
            <w:vAlign w:val="center"/>
          </w:tcPr>
          <w:p w:rsidR="00F063A5" w:rsidRPr="0025008B" w:rsidRDefault="00F063A5" w:rsidP="00F063A5">
            <w:r w:rsidRPr="0025008B">
              <w:t>Kártérítés összegével nem ért egyet</w:t>
            </w:r>
          </w:p>
        </w:tc>
      </w:tr>
      <w:tr w:rsidR="00F063A5" w:rsidTr="00F063A5">
        <w:trPr>
          <w:trHeight w:val="454"/>
        </w:trPr>
        <w:tc>
          <w:tcPr>
            <w:tcW w:w="534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Align w:val="center"/>
          </w:tcPr>
          <w:p w:rsidR="00F063A5" w:rsidRPr="0025008B" w:rsidRDefault="00F063A5" w:rsidP="00F063A5">
            <w:r w:rsidRPr="0025008B">
              <w:t>A szolgáltatást megszüntették</w:t>
            </w:r>
          </w:p>
        </w:tc>
        <w:tc>
          <w:tcPr>
            <w:tcW w:w="567" w:type="dxa"/>
            <w:vMerge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</w:p>
        </w:tc>
        <w:tc>
          <w:tcPr>
            <w:tcW w:w="4142" w:type="dxa"/>
            <w:vMerge/>
            <w:vAlign w:val="center"/>
          </w:tcPr>
          <w:p w:rsidR="00F063A5" w:rsidRPr="0025008B" w:rsidRDefault="00F063A5" w:rsidP="00F063A5"/>
        </w:tc>
      </w:tr>
      <w:tr w:rsidR="00F063A5" w:rsidTr="00F063A5">
        <w:trPr>
          <w:trHeight w:val="627"/>
        </w:trPr>
        <w:tc>
          <w:tcPr>
            <w:tcW w:w="534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Align w:val="center"/>
          </w:tcPr>
          <w:p w:rsidR="00F063A5" w:rsidRPr="0025008B" w:rsidRDefault="00F063A5" w:rsidP="00F063A5">
            <w:r w:rsidRPr="0025008B">
              <w:t>Kára keletkezett</w:t>
            </w:r>
          </w:p>
        </w:tc>
        <w:tc>
          <w:tcPr>
            <w:tcW w:w="567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Align w:val="center"/>
          </w:tcPr>
          <w:p w:rsidR="00F063A5" w:rsidRPr="0025008B" w:rsidRDefault="00F063A5" w:rsidP="00F063A5">
            <w:r w:rsidRPr="0025008B">
              <w:t>A kártérítést visszautasították</w:t>
            </w:r>
          </w:p>
        </w:tc>
      </w:tr>
      <w:tr w:rsidR="00F063A5" w:rsidTr="00F063A5">
        <w:trPr>
          <w:trHeight w:val="733"/>
        </w:trPr>
        <w:tc>
          <w:tcPr>
            <w:tcW w:w="534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Align w:val="center"/>
          </w:tcPr>
          <w:p w:rsidR="00F063A5" w:rsidRPr="0025008B" w:rsidRDefault="00F063A5" w:rsidP="00F063A5">
            <w:r w:rsidRPr="0025008B">
              <w:t>Nem volt megelégedve az ügyintézés körülményeivel</w:t>
            </w:r>
          </w:p>
        </w:tc>
        <w:tc>
          <w:tcPr>
            <w:tcW w:w="567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Align w:val="center"/>
          </w:tcPr>
          <w:p w:rsidR="00F063A5" w:rsidRPr="0025008B" w:rsidRDefault="00F063A5" w:rsidP="00F063A5">
            <w:r w:rsidRPr="0025008B">
              <w:t>Nem megfelelő kártérítést nyújtottak</w:t>
            </w:r>
          </w:p>
        </w:tc>
      </w:tr>
      <w:tr w:rsidR="00F063A5" w:rsidTr="00F063A5">
        <w:trPr>
          <w:trHeight w:val="741"/>
        </w:trPr>
        <w:tc>
          <w:tcPr>
            <w:tcW w:w="534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3969" w:type="dxa"/>
            <w:vAlign w:val="center"/>
          </w:tcPr>
          <w:p w:rsidR="00F063A5" w:rsidRPr="0025008B" w:rsidRDefault="00F063A5" w:rsidP="00F063A5">
            <w:r w:rsidRPr="0025008B">
              <w:t>Téves tájékoztatást nyújtottak</w:t>
            </w:r>
          </w:p>
        </w:tc>
        <w:tc>
          <w:tcPr>
            <w:tcW w:w="567" w:type="dxa"/>
            <w:vAlign w:val="center"/>
          </w:tcPr>
          <w:p w:rsidR="00F063A5" w:rsidRPr="00F063A5" w:rsidRDefault="00F063A5" w:rsidP="00F063A5">
            <w:pPr>
              <w:rPr>
                <w:sz w:val="32"/>
                <w:szCs w:val="32"/>
              </w:rPr>
            </w:pPr>
            <w:r w:rsidRPr="00F063A5">
              <w:rPr>
                <w:sz w:val="32"/>
                <w:szCs w:val="32"/>
              </w:rPr>
              <w:t>O</w:t>
            </w:r>
          </w:p>
        </w:tc>
        <w:tc>
          <w:tcPr>
            <w:tcW w:w="4142" w:type="dxa"/>
            <w:vAlign w:val="center"/>
          </w:tcPr>
          <w:p w:rsidR="00F063A5" w:rsidRPr="0025008B" w:rsidRDefault="00F063A5" w:rsidP="00F063A5">
            <w:r w:rsidRPr="0025008B">
              <w:t>Szerződés felmondása</w:t>
            </w:r>
          </w:p>
        </w:tc>
      </w:tr>
    </w:tbl>
    <w:p w:rsidR="00550167" w:rsidRDefault="00550167">
      <w:pPr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269240</wp:posOffset>
                </wp:positionV>
                <wp:extent cx="5915025" cy="77152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A5" w:rsidRDefault="00F06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0" type="#_x0000_t202" style="position:absolute;margin-left:.4pt;margin-top:21.2pt;width:465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" fillcolor="white [3201]" strokeweight=".5pt">
                <v:textbox>
                  <w:txbxContent>
                    <w:p w:rsidR="00F063A5" w:rsidRDefault="00F063A5"/>
                  </w:txbxContent>
                </v:textbox>
              </v:shape>
            </w:pict>
          </mc:Fallback>
        </mc:AlternateContent>
      </w:r>
      <w:r w:rsidR="00083195" w:rsidRPr="009E7F3F">
        <w:rPr>
          <w:rFonts w:eastAsia="Times New Roman" w:cstheme="minorHAnsi"/>
          <w:color w:val="000000"/>
          <w:sz w:val="24"/>
          <w:szCs w:val="24"/>
          <w:lang w:eastAsia="hu-HU"/>
        </w:rPr>
        <w:t>Egyéb típusú panasz megnevezése:</w:t>
      </w:r>
    </w:p>
    <w:p w:rsidR="00F063A5" w:rsidRDefault="00F063A5">
      <w:pPr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08319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II. </w:t>
      </w:r>
      <w:proofErr w:type="gramStart"/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panasz részletes leírása:</w:t>
      </w:r>
    </w:p>
    <w:p w:rsidR="00F063A5" w:rsidRDefault="0008319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[Kérjük egyes kifogásainak elkülönítetten történő rögzítését annak érdekében,</w:t>
      </w:r>
      <w:r w:rsidR="00F063A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Pr="009E7F3F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hogy a panaszában foglalt minden kifogás kivizsgálásra kerüljön. ]</w:t>
      </w:r>
    </w:p>
    <w:p w:rsidR="00F063A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5915025" cy="1162050"/>
                <wp:effectExtent l="0" t="0" r="28575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55" w:rsidRDefault="00476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31" type="#_x0000_t202" style="position:absolute;margin-left:.4pt;margin-top:5.25pt;width:465.7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" fillcolor="white [3201]" strokeweight=".5pt">
                <v:textbox>
                  <w:txbxContent>
                    <w:p w:rsidR="00476755" w:rsidRDefault="00476755"/>
                  </w:txbxContent>
                </v:textbox>
              </v:shape>
            </w:pict>
          </mc:Fallback>
        </mc:AlternateContent>
      </w: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6E6A79" w:rsidRDefault="006E6A79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52704</wp:posOffset>
                </wp:positionV>
                <wp:extent cx="5876925" cy="7267575"/>
                <wp:effectExtent l="0" t="0" r="28575" b="2857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26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55" w:rsidRDefault="00476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2" type="#_x0000_t202" style="position:absolute;margin-left:1.9pt;margin-top:4.15pt;width:462.75pt;height:57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" fillcolor="white [3201]" strokeweight=".5pt">
                <v:textbox>
                  <w:txbxContent>
                    <w:p w:rsidR="00476755" w:rsidRDefault="00476755"/>
                  </w:txbxContent>
                </v:textbox>
              </v:shape>
            </w:pict>
          </mc:Fallback>
        </mc:AlternateContent>
      </w: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476755" w:rsidRDefault="0047675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F063A5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F063A5" w:rsidRDefault="00083195">
      <w:pPr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E7F3F">
        <w:rPr>
          <w:rFonts w:eastAsia="Times New Roman" w:cstheme="minorHAnsi"/>
          <w:color w:val="000000"/>
          <w:sz w:val="24"/>
          <w:szCs w:val="24"/>
          <w:lang w:eastAsia="hu-HU"/>
        </w:rPr>
        <w:t>Kelt</w:t>
      </w:r>
      <w:proofErr w:type="gramStart"/>
      <w:r w:rsidRPr="009E7F3F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  <w:r w:rsidR="00F063A5">
        <w:rPr>
          <w:rFonts w:eastAsia="Times New Roman" w:cstheme="minorHAnsi"/>
          <w:color w:val="000000"/>
          <w:sz w:val="24"/>
          <w:szCs w:val="24"/>
          <w:lang w:eastAsia="hu-HU"/>
        </w:rPr>
        <w:t>…………………………………………..</w:t>
      </w:r>
      <w:proofErr w:type="gramEnd"/>
    </w:p>
    <w:p w:rsidR="00F063A5" w:rsidRDefault="00F063A5">
      <w:pPr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032C2D" w:rsidRPr="009E7F3F" w:rsidRDefault="00083195">
      <w:pPr>
        <w:rPr>
          <w:rFonts w:cstheme="minorHAnsi"/>
        </w:rPr>
      </w:pPr>
      <w:r w:rsidRPr="009E7F3F">
        <w:rPr>
          <w:rFonts w:eastAsia="Times New Roman" w:cstheme="minorHAnsi"/>
          <w:color w:val="000000"/>
          <w:sz w:val="24"/>
          <w:szCs w:val="24"/>
          <w:lang w:eastAsia="hu-HU"/>
        </w:rPr>
        <w:t>Aláírás</w:t>
      </w:r>
      <w:proofErr w:type="gramStart"/>
      <w:r w:rsidRPr="009E7F3F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  <w:r w:rsidR="00F063A5">
        <w:rPr>
          <w:rFonts w:eastAsia="Times New Roman" w:cstheme="minorHAnsi"/>
          <w:color w:val="000000"/>
          <w:sz w:val="24"/>
          <w:szCs w:val="24"/>
          <w:lang w:eastAsia="hu-HU"/>
        </w:rPr>
        <w:t>……………………………………..</w:t>
      </w:r>
      <w:proofErr w:type="gramEnd"/>
    </w:p>
    <w:sectPr w:rsidR="00032C2D" w:rsidRPr="009E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5"/>
    <w:rsid w:val="00032C2D"/>
    <w:rsid w:val="00083195"/>
    <w:rsid w:val="001F6417"/>
    <w:rsid w:val="00476755"/>
    <w:rsid w:val="00550167"/>
    <w:rsid w:val="006E6A79"/>
    <w:rsid w:val="009E7F3F"/>
    <w:rsid w:val="00EF6AA7"/>
    <w:rsid w:val="00F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2017-05-03T08:58:00Z</dcterms:created>
  <dcterms:modified xsi:type="dcterms:W3CDTF">2017-05-18T18:57:00Z</dcterms:modified>
</cp:coreProperties>
</file>